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F316" w14:textId="7B76402E" w:rsidR="00C377A8" w:rsidRPr="001B376E" w:rsidRDefault="0087526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1B376E">
        <w:rPr>
          <w:rFonts w:ascii="Verdana" w:hAnsi="Verdana"/>
          <w:sz w:val="18"/>
          <w:szCs w:val="18"/>
        </w:rPr>
        <w:t xml:space="preserve">Dla naszego </w:t>
      </w:r>
      <w:r w:rsidR="00E16E75" w:rsidRPr="001B376E">
        <w:rPr>
          <w:rFonts w:ascii="Verdana" w:hAnsi="Verdana"/>
          <w:sz w:val="18"/>
          <w:szCs w:val="18"/>
        </w:rPr>
        <w:t>k</w:t>
      </w:r>
      <w:r w:rsidRPr="001B376E">
        <w:rPr>
          <w:rFonts w:ascii="Verdana" w:hAnsi="Verdana"/>
          <w:sz w:val="18"/>
          <w:szCs w:val="18"/>
        </w:rPr>
        <w:t>lienta poszukujemy osoby na stanowisko</w:t>
      </w:r>
      <w:r w:rsidR="00B70535" w:rsidRPr="001B376E">
        <w:rPr>
          <w:rFonts w:ascii="Verdana" w:hAnsi="Verdana"/>
          <w:sz w:val="18"/>
          <w:szCs w:val="18"/>
        </w:rPr>
        <w:t>:</w:t>
      </w:r>
      <w:r w:rsidR="008576E8" w:rsidRPr="001B376E">
        <w:rPr>
          <w:rFonts w:ascii="Verdana" w:hAnsi="Verdana"/>
          <w:sz w:val="18"/>
          <w:szCs w:val="18"/>
        </w:rPr>
        <w:t xml:space="preserve"> </w:t>
      </w:r>
    </w:p>
    <w:p w14:paraId="2B0A0BEA" w14:textId="77777777" w:rsidR="001B376E" w:rsidRPr="00000A69" w:rsidRDefault="001B376E" w:rsidP="000C7FED">
      <w:pPr>
        <w:pStyle w:val="Zwykytekst"/>
        <w:spacing w:line="276" w:lineRule="auto"/>
        <w:jc w:val="center"/>
        <w:rPr>
          <w:rFonts w:ascii="Verdana" w:hAnsi="Verdana"/>
          <w:sz w:val="10"/>
          <w:szCs w:val="10"/>
        </w:rPr>
      </w:pPr>
    </w:p>
    <w:p w14:paraId="626EA643" w14:textId="53EB8DDD" w:rsidR="00C52DF7" w:rsidRPr="00000A69" w:rsidRDefault="004D03E9" w:rsidP="00E459FF">
      <w:pPr>
        <w:pStyle w:val="Zwykytekst"/>
        <w:spacing w:line="240" w:lineRule="auto"/>
        <w:jc w:val="center"/>
        <w:rPr>
          <w:rFonts w:ascii="Verdana" w:hAnsi="Verdana"/>
          <w:color w:val="0070C0"/>
          <w:sz w:val="72"/>
          <w:szCs w:val="72"/>
          <w:lang w:val="en-GB"/>
        </w:rPr>
      </w:pPr>
      <w:proofErr w:type="spellStart"/>
      <w:r w:rsidRPr="005C0E9B">
        <w:rPr>
          <w:rFonts w:ascii="Verdana" w:hAnsi="Verdana" w:cs="Times New Roman"/>
          <w:b/>
          <w:bCs/>
          <w:color w:val="0070C0"/>
          <w:kern w:val="36"/>
          <w:sz w:val="96"/>
          <w:szCs w:val="96"/>
          <w:lang w:val="en-GB"/>
        </w:rPr>
        <w:t>Inżynier</w:t>
      </w:r>
      <w:proofErr w:type="spellEnd"/>
      <w:r w:rsidRPr="005C0E9B">
        <w:rPr>
          <w:rFonts w:ascii="Verdana" w:hAnsi="Verdana" w:cs="Times New Roman"/>
          <w:b/>
          <w:bCs/>
          <w:color w:val="0070C0"/>
          <w:kern w:val="36"/>
          <w:sz w:val="96"/>
          <w:szCs w:val="96"/>
          <w:lang w:val="en-GB"/>
        </w:rPr>
        <w:t xml:space="preserve"> </w:t>
      </w:r>
      <w:proofErr w:type="spellStart"/>
      <w:r w:rsidRPr="005C0E9B">
        <w:rPr>
          <w:rFonts w:ascii="Verdana" w:hAnsi="Verdana" w:cs="Times New Roman"/>
          <w:b/>
          <w:bCs/>
          <w:color w:val="0070C0"/>
          <w:kern w:val="36"/>
          <w:sz w:val="96"/>
          <w:szCs w:val="96"/>
          <w:lang w:val="en-GB"/>
        </w:rPr>
        <w:t>Budowy</w:t>
      </w:r>
      <w:proofErr w:type="spellEnd"/>
      <w:r w:rsidRPr="005C0E9B">
        <w:rPr>
          <w:rFonts w:ascii="Verdana" w:hAnsi="Verdana" w:cs="Times New Roman"/>
          <w:b/>
          <w:bCs/>
          <w:color w:val="0070C0"/>
          <w:kern w:val="36"/>
          <w:sz w:val="96"/>
          <w:szCs w:val="96"/>
          <w:lang w:val="en-GB"/>
        </w:rPr>
        <w:t xml:space="preserve"> </w:t>
      </w:r>
      <w:r w:rsidRPr="004D03E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(</w:t>
      </w:r>
      <w:proofErr w:type="spellStart"/>
      <w:r w:rsidRPr="004D03E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elektrotechnika</w:t>
      </w:r>
      <w:proofErr w:type="spellEnd"/>
      <w:r w:rsidRPr="004D03E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F156A3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  <w:lang w:val="en-GB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</w:tbl>
    <w:p w14:paraId="3D9A3B84" w14:textId="77777777" w:rsidR="005C0E9B" w:rsidRDefault="005C0E9B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</w:p>
    <w:p w14:paraId="4CC9B8CF" w14:textId="04BC0F0E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Opis pracodawcy:</w:t>
      </w:r>
    </w:p>
    <w:p w14:paraId="7CB947A5" w14:textId="15A4F2A2" w:rsidR="00DE678B" w:rsidRPr="005C0E9B" w:rsidRDefault="005C0E9B" w:rsidP="000C7FED">
      <w:pPr>
        <w:pStyle w:val="Zwykytekst"/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Firma działająca od blisko 20 lat na rynku usług elektroenergetycznych (tj. energetyka zawodowa, elektroenergetyka, systemy niskoprądowe, automatyka przemysłowa).</w:t>
      </w:r>
    </w:p>
    <w:p w14:paraId="0E4ED3B6" w14:textId="77777777" w:rsidR="00C52DF7" w:rsidRPr="005C0E9B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AFE89F0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Wymagania:</w:t>
      </w:r>
    </w:p>
    <w:p w14:paraId="09632D58" w14:textId="77777777" w:rsidR="005C0E9B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wykształcenie wyższe techniczne (elektrotechnika)</w:t>
      </w:r>
    </w:p>
    <w:p w14:paraId="3CCF2BA9" w14:textId="77777777" w:rsidR="005C0E9B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doświadczenie na podobnym stanowisku na budowie</w:t>
      </w:r>
    </w:p>
    <w:p w14:paraId="72CAD00D" w14:textId="77777777" w:rsidR="005C0E9B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dodatkowym atutem jest znajomość: AutoCAD, Norma PRO, MS Office</w:t>
      </w:r>
    </w:p>
    <w:p w14:paraId="699C84DF" w14:textId="77777777" w:rsidR="005C0E9B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uprawnienia SEP</w:t>
      </w:r>
    </w:p>
    <w:p w14:paraId="34A24C7C" w14:textId="3C5AF270" w:rsidR="005C0E9B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wiedza z zakresu elektroenergetyki, automatyki i systemów niskoprądowych</w:t>
      </w:r>
    </w:p>
    <w:p w14:paraId="17CA15D7" w14:textId="515CF2FC" w:rsidR="00C46CB5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prawo jazdy kat. B</w:t>
      </w:r>
    </w:p>
    <w:p w14:paraId="198EB81B" w14:textId="77777777" w:rsidR="00C52DF7" w:rsidRPr="005C0E9B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1101FE4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Zakres obowiązków:</w:t>
      </w:r>
    </w:p>
    <w:p w14:paraId="7CF9EB2D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nadzór nad pracami na budowie zgodnie z przepisami Prawa Budowlanego</w:t>
      </w:r>
    </w:p>
    <w:p w14:paraId="1AC00DBE" w14:textId="6F95D923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weryfikacja dokumentacji projektowej umożliwiając</w:t>
      </w:r>
      <w:r w:rsidR="00A90B7F">
        <w:rPr>
          <w:rFonts w:ascii="Verdana" w:hAnsi="Verdana"/>
        </w:rPr>
        <w:t>a</w:t>
      </w:r>
      <w:r w:rsidRPr="005C0E9B">
        <w:rPr>
          <w:rFonts w:ascii="Verdana" w:hAnsi="Verdana"/>
        </w:rPr>
        <w:t xml:space="preserve"> prawidłowy przebieg realizacji inwestycji</w:t>
      </w:r>
    </w:p>
    <w:p w14:paraId="54DBF72E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przygotowanie i kontrola obiegu dokumentów formalno-prawnych</w:t>
      </w:r>
    </w:p>
    <w:p w14:paraId="15A692A7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 xml:space="preserve">kosztorysowanie bieżące i uzupełniające przy pomocy programu np. Norma Pro lub </w:t>
      </w:r>
      <w:proofErr w:type="spellStart"/>
      <w:r w:rsidRPr="005C0E9B">
        <w:rPr>
          <w:rFonts w:ascii="Verdana" w:hAnsi="Verdana"/>
        </w:rPr>
        <w:t>Expert</w:t>
      </w:r>
      <w:proofErr w:type="spellEnd"/>
    </w:p>
    <w:p w14:paraId="3254DC92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kontrola terminowości oraz parametrów realizacji inwestycji</w:t>
      </w:r>
    </w:p>
    <w:p w14:paraId="7C9EA6F3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współpraca z równoległymi zespołami przy wykonywaniu inwestycji</w:t>
      </w:r>
    </w:p>
    <w:p w14:paraId="6D77B747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organizacja terenu budowy</w:t>
      </w:r>
    </w:p>
    <w:p w14:paraId="24BF1A80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kontrola stanu technicznego sprzętu</w:t>
      </w:r>
    </w:p>
    <w:p w14:paraId="52687624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monitorowanie terminowości dostaw urządzeń z treścią oferty</w:t>
      </w:r>
    </w:p>
    <w:p w14:paraId="0C893486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kontrola przepływu dokumentów</w:t>
      </w:r>
    </w:p>
    <w:p w14:paraId="4988BB96" w14:textId="3A4AAE2B" w:rsidR="00C52DF7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dopełnienie czynności formalno-prawnych, związanych z zakończeniem procesu inwestycyjnego budowy</w:t>
      </w:r>
    </w:p>
    <w:p w14:paraId="1892C0E5" w14:textId="01330FEE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D213F60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Firma oferuje:</w:t>
      </w:r>
    </w:p>
    <w:p w14:paraId="73F68D6F" w14:textId="77777777" w:rsidR="005C0E9B" w:rsidRPr="005C0E9B" w:rsidRDefault="005C0E9B" w:rsidP="005C0E9B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 w:val="20"/>
          <w:szCs w:val="20"/>
        </w:rPr>
      </w:pPr>
      <w:r w:rsidRPr="005C0E9B">
        <w:rPr>
          <w:rFonts w:cs="Courier New"/>
          <w:sz w:val="20"/>
          <w:szCs w:val="20"/>
        </w:rPr>
        <w:t>szeroki pakiet szkoleń wg bieżących potrzeb</w:t>
      </w:r>
    </w:p>
    <w:p w14:paraId="100A142C" w14:textId="627A5FED" w:rsidR="00C52DF7" w:rsidRPr="005C0E9B" w:rsidRDefault="005C0E9B" w:rsidP="006A30F2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5C0E9B">
        <w:rPr>
          <w:rFonts w:cs="Courier New"/>
          <w:sz w:val="20"/>
          <w:szCs w:val="20"/>
        </w:rPr>
        <w:t>możliwość zdobycia uprawnień budowlanych</w:t>
      </w:r>
    </w:p>
    <w:p w14:paraId="35F749EA" w14:textId="2619A854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0A09B06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Miejsce podjęcia pracy:</w:t>
      </w:r>
    </w:p>
    <w:p w14:paraId="15D7935C" w14:textId="283762DE" w:rsidR="005238AF" w:rsidRPr="005C0E9B" w:rsidRDefault="00811E4A" w:rsidP="000C7FED">
      <w:pPr>
        <w:pStyle w:val="Zwykytekst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Łódź, </w:t>
      </w:r>
      <w:r w:rsidR="005C0E9B" w:rsidRPr="005C0E9B">
        <w:rPr>
          <w:rFonts w:ascii="Verdana" w:hAnsi="Verdana"/>
        </w:rPr>
        <w:t>Rzgów</w:t>
      </w:r>
    </w:p>
    <w:p w14:paraId="66D99FF0" w14:textId="77777777" w:rsidR="001B376E" w:rsidRPr="005C0E9B" w:rsidRDefault="001B376E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4432FEF9" w14:textId="20DC7DCC" w:rsidR="001A2ADC" w:rsidRPr="001B376E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Aplikuj na</w:t>
      </w:r>
      <w:r w:rsidRPr="001B376E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6A79C4" w:rsidRPr="006A79C4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www.bdi.com.pl/oferty/10689</w:t>
        </w:r>
      </w:hyperlink>
      <w:r w:rsidR="00C46CB5" w:rsidRPr="001B376E">
        <w:rPr>
          <w:rFonts w:ascii="Verdana" w:hAnsi="Verdana"/>
          <w:sz w:val="18"/>
          <w:szCs w:val="18"/>
        </w:rPr>
        <w:t xml:space="preserve"> lub prześlij CV na adres </w:t>
      </w:r>
      <w:hyperlink r:id="rId9" w:history="1">
        <w:r w:rsidR="00C46CB5" w:rsidRPr="001B376E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1B376E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1B376E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podając nazwę stanowiska lub numer</w:t>
      </w:r>
      <w:r w:rsidR="00751610" w:rsidRPr="001B376E">
        <w:rPr>
          <w:rFonts w:ascii="Verdana" w:hAnsi="Verdana"/>
          <w:sz w:val="18"/>
          <w:szCs w:val="18"/>
        </w:rPr>
        <w:t xml:space="preserve"> oferty</w:t>
      </w:r>
      <w:r w:rsidRPr="001B376E">
        <w:rPr>
          <w:rFonts w:ascii="Verdana" w:hAnsi="Verdana"/>
          <w:sz w:val="18"/>
          <w:szCs w:val="18"/>
        </w:rPr>
        <w:t xml:space="preserve"> pracy</w:t>
      </w:r>
      <w:r w:rsidR="00751610" w:rsidRPr="001B376E">
        <w:rPr>
          <w:rFonts w:ascii="Verdana" w:hAnsi="Verdana"/>
          <w:sz w:val="18"/>
          <w:szCs w:val="18"/>
        </w:rPr>
        <w:t>.</w:t>
      </w:r>
    </w:p>
    <w:sectPr w:rsidR="00C46CB5" w:rsidRPr="001B376E" w:rsidSect="00911F4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43" w:right="720" w:bottom="720" w:left="709" w:header="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E3166" w14:textId="77777777" w:rsidR="00FD41E0" w:rsidRDefault="00FD41E0">
      <w:r>
        <w:separator/>
      </w:r>
    </w:p>
  </w:endnote>
  <w:endnote w:type="continuationSeparator" w:id="0">
    <w:p w14:paraId="27F38D08" w14:textId="77777777" w:rsidR="00FD41E0" w:rsidRDefault="00FD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62B" w14:textId="493D5168" w:rsidR="00511861" w:rsidRDefault="00511861" w:rsidP="00F109EC">
    <w:pPr>
      <w:pStyle w:val="Stopka"/>
      <w:spacing w:after="60" w:line="240" w:lineRule="auto"/>
      <w:ind w:left="-284" w:right="-307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</w:t>
    </w:r>
    <w:r w:rsidR="00F109EC">
      <w:rPr>
        <w:sz w:val="14"/>
        <w:szCs w:val="14"/>
      </w:rPr>
      <w:t>i</w:t>
    </w:r>
    <w:r w:rsidRPr="007A7130">
      <w:rPr>
        <w:sz w:val="14"/>
        <w:szCs w:val="14"/>
      </w:rPr>
      <w:t xml:space="preserve"> rozwoju zawodowego. Zgodnie z RODO, bez wyrażenia dodatkowej zgody dane nie są nikomu przekazywane. Zarejestruj i swobodnie zarządzaj swoimi danymi. BDI już od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200 tysięcy inżynierów. Dołącz do nich i zyskaj sprawdzonego sojusznika na rynku pracy.</w:t>
    </w:r>
  </w:p>
  <w:p w14:paraId="32F32D60" w14:textId="3F7084EB" w:rsidR="00911F4E" w:rsidRPr="00F01CE9" w:rsidRDefault="00164E8D" w:rsidP="00911F4E">
    <w:pPr>
      <w:pStyle w:val="Stopka"/>
      <w:spacing w:after="60" w:line="240" w:lineRule="auto"/>
      <w:ind w:left="-709" w:right="-307"/>
      <w:jc w:val="both"/>
      <w:rPr>
        <w:sz w:val="4"/>
        <w:szCs w:val="4"/>
      </w:rPr>
    </w:pPr>
    <w:r w:rsidRPr="00F01CE9">
      <w:rPr>
        <w:noProof/>
        <w:sz w:val="4"/>
        <w:szCs w:val="4"/>
      </w:rPr>
      <w:drawing>
        <wp:anchor distT="0" distB="0" distL="114300" distR="114300" simplePos="0" relativeHeight="251663360" behindDoc="1" locked="0" layoutInCell="1" allowOverlap="1" wp14:anchorId="5616AB1A" wp14:editId="14E388FF">
          <wp:simplePos x="0" y="0"/>
          <wp:positionH relativeFrom="column">
            <wp:posOffset>-450215</wp:posOffset>
          </wp:positionH>
          <wp:positionV relativeFrom="page">
            <wp:posOffset>9763125</wp:posOffset>
          </wp:positionV>
          <wp:extent cx="7562464" cy="925195"/>
          <wp:effectExtent l="0" t="0" r="635" b="8255"/>
          <wp:wrapNone/>
          <wp:docPr id="141178278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782785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4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568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312" w:type="dxa"/>
        <w:left w:w="170" w:type="dxa"/>
      </w:tblCellMar>
      <w:tblLook w:val="04A0" w:firstRow="1" w:lastRow="0" w:firstColumn="1" w:lastColumn="0" w:noHBand="0" w:noVBand="1"/>
    </w:tblPr>
    <w:tblGrid>
      <w:gridCol w:w="2383"/>
      <w:gridCol w:w="2384"/>
      <w:gridCol w:w="2384"/>
      <w:gridCol w:w="2384"/>
      <w:gridCol w:w="2384"/>
    </w:tblGrid>
    <w:tr w:rsidR="00DD6E8C" w14:paraId="59C6D6E1" w14:textId="77777777" w:rsidTr="00164E8D">
      <w:trPr>
        <w:jc w:val="center"/>
      </w:trPr>
      <w:tc>
        <w:tcPr>
          <w:tcW w:w="1000" w:type="pct"/>
          <w:vMerge w:val="restart"/>
          <w:vAlign w:val="center"/>
        </w:tcPr>
        <w:p w14:paraId="47F738B7" w14:textId="7EBE63FE" w:rsidR="00DD6E8C" w:rsidRPr="00CA19CB" w:rsidRDefault="00DD6E8C" w:rsidP="00252969">
          <w:pPr>
            <w:pStyle w:val="Stopka"/>
            <w:spacing w:after="60" w:line="240" w:lineRule="auto"/>
            <w:ind w:left="22" w:right="12"/>
            <w:jc w:val="center"/>
            <w:rPr>
              <w:b/>
              <w:bCs/>
              <w:color w:val="FFFFFF" w:themeColor="background1"/>
              <w:sz w:val="20"/>
              <w:szCs w:val="20"/>
            </w:rPr>
          </w:pPr>
        </w:p>
      </w:tc>
      <w:tc>
        <w:tcPr>
          <w:tcW w:w="1000" w:type="pct"/>
          <w:vMerge w:val="restart"/>
          <w:vAlign w:val="center"/>
        </w:tcPr>
        <w:p w14:paraId="72479B8B" w14:textId="690EF8CA" w:rsidR="00DD6E8C" w:rsidRPr="00CA19CB" w:rsidRDefault="00DD6E8C" w:rsidP="00CA19CB">
          <w:pPr>
            <w:pStyle w:val="Stopka"/>
            <w:spacing w:line="276" w:lineRule="auto"/>
            <w:contextualSpacing/>
            <w:jc w:val="center"/>
            <w:rPr>
              <w:color w:val="FFFFFF" w:themeColor="background1"/>
              <w:sz w:val="14"/>
              <w:szCs w:val="14"/>
            </w:rPr>
          </w:pPr>
        </w:p>
      </w:tc>
      <w:tc>
        <w:tcPr>
          <w:tcW w:w="1000" w:type="pct"/>
          <w:vAlign w:val="center"/>
        </w:tcPr>
        <w:p w14:paraId="4027263F" w14:textId="7E6B3E69" w:rsidR="00DD6E8C" w:rsidRDefault="00DD6E8C" w:rsidP="00CA19CB">
          <w:pPr>
            <w:pStyle w:val="Stopka"/>
            <w:spacing w:after="60" w:line="240" w:lineRule="auto"/>
            <w:ind w:left="-55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 w:val="restart"/>
          <w:vAlign w:val="center"/>
        </w:tcPr>
        <w:p w14:paraId="38F31761" w14:textId="6AB6B347" w:rsidR="00DD6E8C" w:rsidRDefault="00DD6E8C" w:rsidP="00CA19CB">
          <w:pPr>
            <w:pStyle w:val="Stopka"/>
            <w:spacing w:after="6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 w:val="restart"/>
          <w:vAlign w:val="center"/>
        </w:tcPr>
        <w:p w14:paraId="60D4AB91" w14:textId="719E5AFC" w:rsidR="00DD6E8C" w:rsidRPr="00164E8D" w:rsidRDefault="00DD6E8C" w:rsidP="00164E8D">
          <w:pPr>
            <w:pStyle w:val="Stopka"/>
            <w:spacing w:after="60" w:line="240" w:lineRule="auto"/>
            <w:ind w:left="-5" w:right="40"/>
            <w:rPr>
              <w:b/>
              <w:bCs/>
              <w:sz w:val="36"/>
              <w:szCs w:val="36"/>
            </w:rPr>
          </w:pPr>
          <w:r w:rsidRPr="00164E8D">
            <w:rPr>
              <w:b/>
              <w:color w:val="FFFFFF" w:themeColor="background1"/>
              <w:sz w:val="36"/>
              <w:szCs w:val="36"/>
            </w:rPr>
            <w:t>13.</w:t>
          </w:r>
          <w:r w:rsidR="000C6F8C">
            <w:rPr>
              <w:b/>
              <w:color w:val="FFFFFF" w:themeColor="background1"/>
              <w:sz w:val="36"/>
              <w:szCs w:val="36"/>
            </w:rPr>
            <w:t>6</w:t>
          </w:r>
          <w:r w:rsidR="00811E4A">
            <w:rPr>
              <w:b/>
              <w:color w:val="FFFFFF" w:themeColor="background1"/>
              <w:sz w:val="36"/>
              <w:szCs w:val="36"/>
            </w:rPr>
            <w:t>6</w:t>
          </w:r>
          <w:r w:rsidRPr="00164E8D">
            <w:rPr>
              <w:b/>
              <w:color w:val="FFFFFF" w:themeColor="background1"/>
              <w:sz w:val="36"/>
              <w:szCs w:val="36"/>
            </w:rPr>
            <w:t>0</w:t>
          </w:r>
        </w:p>
      </w:tc>
    </w:tr>
    <w:tr w:rsidR="00DD6E8C" w14:paraId="43EC190A" w14:textId="77777777" w:rsidTr="00164E8D">
      <w:trPr>
        <w:jc w:val="center"/>
      </w:trPr>
      <w:tc>
        <w:tcPr>
          <w:tcW w:w="1000" w:type="pct"/>
          <w:vMerge/>
          <w:vAlign w:val="center"/>
        </w:tcPr>
        <w:p w14:paraId="3C2E6395" w14:textId="57EB4AA4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5AAF2FE8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Align w:val="bottom"/>
        </w:tcPr>
        <w:p w14:paraId="0DCDBCE3" w14:textId="73464AF6" w:rsidR="00DD6E8C" w:rsidRDefault="00DD6E8C" w:rsidP="00252969">
          <w:pPr>
            <w:pStyle w:val="Stopka"/>
            <w:spacing w:after="60" w:line="240" w:lineRule="auto"/>
            <w:ind w:left="-55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28D40FA2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6A68720C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</w:tr>
  </w:tbl>
  <w:p w14:paraId="5E9834BF" w14:textId="75BF1AB5" w:rsidR="00511861" w:rsidRPr="00CA19CB" w:rsidRDefault="00511861" w:rsidP="00CA19CB">
    <w:pPr>
      <w:pStyle w:val="Stopka"/>
      <w:spacing w:after="60" w:line="240" w:lineRule="auto"/>
      <w:ind w:right="-307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52EA1" w14:textId="77777777" w:rsidR="00FD41E0" w:rsidRDefault="00FD41E0">
      <w:r>
        <w:separator/>
      </w:r>
    </w:p>
  </w:footnote>
  <w:footnote w:type="continuationSeparator" w:id="0">
    <w:p w14:paraId="0858C4F1" w14:textId="77777777" w:rsidR="00FD41E0" w:rsidRDefault="00FD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723" w14:textId="77777777" w:rsidR="00272E61" w:rsidRDefault="00FD41E0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4B46" w14:textId="77777777" w:rsidR="00972A94" w:rsidRPr="001E456D" w:rsidRDefault="005F30D7" w:rsidP="004D03E9">
    <w:pPr>
      <w:framePr w:w="2253" w:h="931" w:hRule="exact" w:hSpace="181" w:wrap="around" w:vAnchor="page" w:hAnchor="page" w:x="9555" w:y="316"/>
      <w:ind w:firstLine="142"/>
      <w:jc w:val="center"/>
      <w:rPr>
        <w:b/>
        <w:bCs/>
        <w:color w:val="FFFFFF"/>
        <w:szCs w:val="28"/>
      </w:rPr>
    </w:pPr>
    <w:r w:rsidRPr="001E456D">
      <w:rPr>
        <w:b/>
        <w:bCs/>
        <w:color w:val="FFFFFF"/>
        <w:szCs w:val="28"/>
      </w:rPr>
      <w:t>ważna d</w:t>
    </w:r>
    <w:r w:rsidR="00972A94" w:rsidRPr="001E456D">
      <w:rPr>
        <w:b/>
        <w:bCs/>
        <w:color w:val="FFFFFF"/>
        <w:szCs w:val="28"/>
      </w:rPr>
      <w:t>o</w:t>
    </w:r>
  </w:p>
  <w:p w14:paraId="375590CD" w14:textId="77777777" w:rsidR="008D7B16" w:rsidRPr="007A7130" w:rsidRDefault="008D7B16" w:rsidP="004D03E9">
    <w:pPr>
      <w:framePr w:w="2253" w:h="931" w:hRule="exact" w:hSpace="181" w:wrap="around" w:vAnchor="page" w:hAnchor="page" w:x="9555" w:y="316"/>
      <w:spacing w:line="240" w:lineRule="auto"/>
      <w:ind w:firstLine="142"/>
      <w:jc w:val="center"/>
      <w:rPr>
        <w:color w:val="FFFFFF"/>
        <w:sz w:val="8"/>
        <w:szCs w:val="28"/>
      </w:rPr>
    </w:pPr>
  </w:p>
  <w:p w14:paraId="68A0D02D" w14:textId="68DF6D2B" w:rsidR="003266C2" w:rsidRPr="007A7130" w:rsidRDefault="000C6F8C" w:rsidP="004D03E9">
    <w:pPr>
      <w:framePr w:w="2253" w:h="931" w:hRule="exact" w:hSpace="181" w:wrap="around" w:vAnchor="page" w:hAnchor="page" w:x="9555" w:y="316"/>
      <w:spacing w:line="240" w:lineRule="auto"/>
      <w:ind w:firstLine="142"/>
      <w:jc w:val="center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12</w:t>
    </w:r>
    <w:r w:rsidR="005F30D7" w:rsidRPr="007A7130">
      <w:rPr>
        <w:b/>
        <w:color w:val="FFFFFF"/>
        <w:sz w:val="28"/>
        <w:szCs w:val="28"/>
      </w:rPr>
      <w:t>.</w:t>
    </w:r>
    <w:r w:rsidR="001E456D">
      <w:rPr>
        <w:b/>
        <w:color w:val="FFFFFF"/>
        <w:sz w:val="28"/>
        <w:szCs w:val="28"/>
      </w:rPr>
      <w:t>0</w:t>
    </w:r>
    <w:r>
      <w:rPr>
        <w:b/>
        <w:color w:val="FFFFFF"/>
        <w:sz w:val="28"/>
        <w:szCs w:val="28"/>
      </w:rPr>
      <w:t>4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1E456D">
      <w:rPr>
        <w:b/>
        <w:color w:val="FFFFFF"/>
        <w:sz w:val="28"/>
        <w:szCs w:val="28"/>
      </w:rPr>
      <w:t>4</w:t>
    </w:r>
  </w:p>
  <w:p w14:paraId="7C5F4807" w14:textId="4CE0B4B8" w:rsidR="00426CFD" w:rsidRPr="007A7130" w:rsidRDefault="00F01CE9" w:rsidP="009D16ED">
    <w:pPr>
      <w:pStyle w:val="adres"/>
      <w:ind w:left="-709"/>
      <w:jc w:val="center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1C080A0C">
              <wp:simplePos x="0" y="0"/>
              <wp:positionH relativeFrom="margin">
                <wp:align>center</wp:align>
              </wp:positionH>
              <wp:positionV relativeFrom="paragraph">
                <wp:posOffset>183515</wp:posOffset>
              </wp:positionV>
              <wp:extent cx="3693160" cy="666115"/>
              <wp:effectExtent l="0" t="0" r="2540" b="63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C0F6F" w14:textId="77777777" w:rsidR="00C46EEB" w:rsidRPr="000B3F5C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52"/>
                            </w:rPr>
                          </w:pPr>
                          <w:r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1E3FFFF5" w:rsidR="00E7005B" w:rsidRPr="000B3F5C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nr </w:t>
                          </w:r>
                          <w:r w:rsidR="004D574A"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10</w:t>
                          </w:r>
                          <w:r w:rsidR="00676DCE"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6</w:t>
                          </w:r>
                          <w:r w:rsidR="00CE3CD5"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8</w:t>
                          </w:r>
                          <w:r w:rsid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9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14.45pt;width:290.8pt;height:52.45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we1QEAAJEDAAAOAAAAZHJzL2Uyb0RvYy54bWysU8Fu1DAQvSPxD5bvbDatiCDabFVaFSEV&#10;qFT6ARPH2VgkHjP2brJ8PWNns6VwQ1ysyYz95r03k83VNPTioMkbtJXMV2sptFXYGLur5NO3uzfv&#10;pPABbAM9Wl3Jo/byavv61WZ0pb7ADvtGk2AQ68vRVbILwZVZ5lWnB/ArdNpysUUaIPAn7bKGYGT0&#10;oc8u1usiG5EaR6i095y9nYtym/DbVqvwtW29DqKvJHML6aR01vHMthsodwSuM+pEA/6BxQDGctMz&#10;1C0EEHsyf0ENRhF6bMNK4ZBh2xqlkwZWk6//UPPYgdNJC5vj3dkm//9g1ZfDo3sgEaYPOPEAkwjv&#10;7lF998LiTQd2p6+JcOw0NNw4j5Zlo/Pl6Wm02pc+gtTjZ2x4yLAPmICmloboCusUjM4DOJ5N11MQ&#10;ipOXxfvLvOCS4lpRFHn+NrWAcnntyIePGgcRg0oSDzWhw+Heh8gGyuVKbGbxzvR9GmxvXyT4Yswk&#10;9pHwTD1M9cS3o4oamyPrIJz3hPeagw7ppxQj70gl/Y89kJai/2TZi7hQS0BLUC8BWMVPKxmkmMOb&#10;MC/e3pHZdYw8u23xmv1qTZLyzOLEk+eeFJ52NC7W79/p1vOftP0FAAD//wMAUEsDBBQABgAIAAAA&#10;IQCwFq+Z3QAAAAcBAAAPAAAAZHJzL2Rvd25yZXYueG1sTI/BTsMwEETvSPyDtUjcqNNWRGmIU1UI&#10;TkiINBw4OvE2sRqvQ+y24e9ZTvQ4mtHMm2I7u0GccQrWk4LlIgGB1HpjqVPwWb8+ZCBC1GT04AkV&#10;/GCAbXl7U+jc+AtVeN7HTnAJhVwr6GMccylD26PTYeFHJPYOfnI6spw6aSZ94XI3yFWSpNJpS7zQ&#10;6xGfe2yP+5NTsPui6sV+vzcf1aGydb1J6C09KnV/N++eQESc438Y/vAZHUpmavyJTBCDAj4SFayy&#10;DQh2H7NlCqLh2HqdgSwLec1f/gIAAP//AwBQSwECLQAUAAYACAAAACEAtoM4kv4AAADhAQAAEwAA&#10;AAAAAAAAAAAAAAAAAAAAW0NvbnRlbnRfVHlwZXNdLnhtbFBLAQItABQABgAIAAAAIQA4/SH/1gAA&#10;AJQBAAALAAAAAAAAAAAAAAAAAC8BAABfcmVscy8ucmVsc1BLAQItABQABgAIAAAAIQA2n3we1QEA&#10;AJEDAAAOAAAAAAAAAAAAAAAAAC4CAABkcnMvZTJvRG9jLnhtbFBLAQItABQABgAIAAAAIQCwFq+Z&#10;3QAAAAcBAAAPAAAAAAAAAAAAAAAAAC8EAABkcnMvZG93bnJldi54bWxQSwUGAAAAAAQABADzAAAA&#10;OQUAAAAA&#10;" filled="f" stroked="f">
              <v:textbox inset="0,0,0,0">
                <w:txbxContent>
                  <w:p w14:paraId="49EC0F6F" w14:textId="77777777" w:rsidR="00C46EEB" w:rsidRPr="000B3F5C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32"/>
                        <w:szCs w:val="52"/>
                      </w:rPr>
                    </w:pPr>
                    <w:r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>OFERTA</w:t>
                    </w:r>
                    <w:r w:rsidR="009802B9"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 xml:space="preserve"> </w:t>
                    </w:r>
                    <w:r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>PRACY</w:t>
                    </w:r>
                  </w:p>
                  <w:p w14:paraId="0018EEC9" w14:textId="1E3FFFF5" w:rsidR="00E7005B" w:rsidRPr="000B3F5C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0B3F5C">
                      <w:rPr>
                        <w:b/>
                        <w:color w:val="FFFFFF" w:themeColor="background1"/>
                        <w:sz w:val="28"/>
                      </w:rPr>
                      <w:t xml:space="preserve">nr </w:t>
                    </w:r>
                    <w:r w:rsidR="004D574A" w:rsidRPr="000B3F5C">
                      <w:rPr>
                        <w:b/>
                        <w:color w:val="FFFFFF" w:themeColor="background1"/>
                        <w:sz w:val="28"/>
                      </w:rPr>
                      <w:t>10</w:t>
                    </w:r>
                    <w:r w:rsidR="00676DCE" w:rsidRPr="000B3F5C">
                      <w:rPr>
                        <w:b/>
                        <w:color w:val="FFFFFF" w:themeColor="background1"/>
                        <w:sz w:val="28"/>
                      </w:rPr>
                      <w:t>6</w:t>
                    </w:r>
                    <w:r w:rsidR="00CE3CD5" w:rsidRPr="000B3F5C">
                      <w:rPr>
                        <w:b/>
                        <w:color w:val="FFFFFF" w:themeColor="background1"/>
                        <w:sz w:val="28"/>
                      </w:rPr>
                      <w:t>8</w:t>
                    </w:r>
                    <w:r w:rsidR="000B3F5C">
                      <w:rPr>
                        <w:b/>
                        <w:color w:val="FFFFFF" w:themeColor="background1"/>
                        <w:sz w:val="28"/>
                      </w:rPr>
                      <w:t>9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D41E0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35.75pt;margin-top:-79.2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="004D03E9">
      <w:rPr>
        <w:noProof/>
      </w:rPr>
      <w:drawing>
        <wp:anchor distT="0" distB="0" distL="114300" distR="114300" simplePos="0" relativeHeight="251662336" behindDoc="1" locked="0" layoutInCell="1" allowOverlap="1" wp14:anchorId="0A54802B" wp14:editId="23E1433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2505" cy="925200"/>
          <wp:effectExtent l="0" t="0" r="635" b="8255"/>
          <wp:wrapNone/>
          <wp:docPr id="120709440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446766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05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3A28" w14:textId="77777777" w:rsidR="00272E61" w:rsidRDefault="00FD41E0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0A69"/>
    <w:rsid w:val="00004840"/>
    <w:rsid w:val="00004E25"/>
    <w:rsid w:val="00005002"/>
    <w:rsid w:val="000057DD"/>
    <w:rsid w:val="00007FD0"/>
    <w:rsid w:val="00013509"/>
    <w:rsid w:val="00014200"/>
    <w:rsid w:val="00023117"/>
    <w:rsid w:val="00030407"/>
    <w:rsid w:val="00030E27"/>
    <w:rsid w:val="00031DBB"/>
    <w:rsid w:val="00032FA4"/>
    <w:rsid w:val="00051756"/>
    <w:rsid w:val="00055785"/>
    <w:rsid w:val="000635D5"/>
    <w:rsid w:val="00064C55"/>
    <w:rsid w:val="0006554B"/>
    <w:rsid w:val="000711C6"/>
    <w:rsid w:val="00072F94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3F5C"/>
    <w:rsid w:val="000B46CD"/>
    <w:rsid w:val="000B5785"/>
    <w:rsid w:val="000B6E88"/>
    <w:rsid w:val="000C2322"/>
    <w:rsid w:val="000C4DA4"/>
    <w:rsid w:val="000C6F8C"/>
    <w:rsid w:val="000C7FED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4B34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4E8D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376E"/>
    <w:rsid w:val="001B51DF"/>
    <w:rsid w:val="001C2F51"/>
    <w:rsid w:val="001C6DB2"/>
    <w:rsid w:val="001D2758"/>
    <w:rsid w:val="001D7146"/>
    <w:rsid w:val="001E456D"/>
    <w:rsid w:val="001E7850"/>
    <w:rsid w:val="001F14EC"/>
    <w:rsid w:val="001F289A"/>
    <w:rsid w:val="001F5578"/>
    <w:rsid w:val="001F7825"/>
    <w:rsid w:val="001F7A15"/>
    <w:rsid w:val="00206362"/>
    <w:rsid w:val="00207084"/>
    <w:rsid w:val="002177C5"/>
    <w:rsid w:val="00222382"/>
    <w:rsid w:val="00234C7E"/>
    <w:rsid w:val="00240D84"/>
    <w:rsid w:val="00241617"/>
    <w:rsid w:val="002455BF"/>
    <w:rsid w:val="0024716F"/>
    <w:rsid w:val="00252673"/>
    <w:rsid w:val="00252969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0E3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283D"/>
    <w:rsid w:val="0049321A"/>
    <w:rsid w:val="004A5EB5"/>
    <w:rsid w:val="004B688B"/>
    <w:rsid w:val="004C1972"/>
    <w:rsid w:val="004C1CBA"/>
    <w:rsid w:val="004C40BB"/>
    <w:rsid w:val="004C6F38"/>
    <w:rsid w:val="004D03E9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4F0391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238AF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0E9B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320"/>
    <w:rsid w:val="00664D50"/>
    <w:rsid w:val="00666AE0"/>
    <w:rsid w:val="00667862"/>
    <w:rsid w:val="00673557"/>
    <w:rsid w:val="00675D1A"/>
    <w:rsid w:val="00676DCE"/>
    <w:rsid w:val="00684ACC"/>
    <w:rsid w:val="00691DA6"/>
    <w:rsid w:val="006934F8"/>
    <w:rsid w:val="00696268"/>
    <w:rsid w:val="0069747D"/>
    <w:rsid w:val="006A50BE"/>
    <w:rsid w:val="006A5262"/>
    <w:rsid w:val="006A6613"/>
    <w:rsid w:val="006A79C4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6F7AE5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0500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E4A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1F4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16ED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34B02"/>
    <w:rsid w:val="00A473CD"/>
    <w:rsid w:val="00A51EE6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0B7F"/>
    <w:rsid w:val="00A91147"/>
    <w:rsid w:val="00A93165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AF7D16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725E5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3105"/>
    <w:rsid w:val="00C74471"/>
    <w:rsid w:val="00C75153"/>
    <w:rsid w:val="00C82AC9"/>
    <w:rsid w:val="00C844B5"/>
    <w:rsid w:val="00C87400"/>
    <w:rsid w:val="00C967C6"/>
    <w:rsid w:val="00CA0EA1"/>
    <w:rsid w:val="00CA19CB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CD5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64B7F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D6E8C"/>
    <w:rsid w:val="00DE3524"/>
    <w:rsid w:val="00DE678B"/>
    <w:rsid w:val="00DF0BC1"/>
    <w:rsid w:val="00E00B82"/>
    <w:rsid w:val="00E02B3E"/>
    <w:rsid w:val="00E02CB7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59FF"/>
    <w:rsid w:val="00E46F5C"/>
    <w:rsid w:val="00E503E4"/>
    <w:rsid w:val="00E5216D"/>
    <w:rsid w:val="00E5255D"/>
    <w:rsid w:val="00E56CD5"/>
    <w:rsid w:val="00E6147E"/>
    <w:rsid w:val="00E7005B"/>
    <w:rsid w:val="00E759DC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EF6E60"/>
    <w:rsid w:val="00F01CE9"/>
    <w:rsid w:val="00F068DF"/>
    <w:rsid w:val="00F07659"/>
    <w:rsid w:val="00F07D2A"/>
    <w:rsid w:val="00F10448"/>
    <w:rsid w:val="00F109EC"/>
    <w:rsid w:val="00F14F29"/>
    <w:rsid w:val="00F156A3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D41E0"/>
    <w:rsid w:val="00FE23AF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38AF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6E8C"/>
    <w:rPr>
      <w:rFonts w:ascii="Courier New" w:hAnsi="Courier New" w:cs="Courier New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8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A5A8-B261-43B0-9490-304882B9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1610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2024-01-24T13:11:00Z</cp:lastPrinted>
  <dcterms:created xsi:type="dcterms:W3CDTF">2024-03-13T08:26:00Z</dcterms:created>
  <dcterms:modified xsi:type="dcterms:W3CDTF">2024-03-13T08:26:00Z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